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5D8" w:rsidRPr="00C765D8" w:rsidRDefault="00C765D8" w:rsidP="00C76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sz w:val="20"/>
          <w:szCs w:val="20"/>
        </w:rPr>
      </w:pPr>
      <w:r w:rsidRPr="00C765D8">
        <w:rPr>
          <w:rFonts w:ascii="Arial" w:eastAsia="Times New Roman" w:hAnsi="Arial" w:cs="Arial"/>
          <w:b/>
          <w:sz w:val="20"/>
          <w:szCs w:val="20"/>
        </w:rPr>
        <w:t>Reciprocity Writing Group</w:t>
      </w:r>
      <w:r>
        <w:rPr>
          <w:rFonts w:ascii="Arial" w:eastAsia="Times New Roman" w:hAnsi="Arial" w:cs="Arial"/>
          <w:b/>
          <w:sz w:val="20"/>
          <w:szCs w:val="20"/>
        </w:rPr>
        <w:t xml:space="preserve"> [Feb 1, 2011 call]</w:t>
      </w:r>
    </w:p>
    <w:p w:rsidR="00C765D8" w:rsidRDefault="00C765D8" w:rsidP="00C76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sz w:val="20"/>
          <w:szCs w:val="20"/>
        </w:rPr>
      </w:pPr>
      <w:r w:rsidRPr="00C765D8">
        <w:rPr>
          <w:rFonts w:ascii="Arial" w:eastAsia="Times New Roman" w:hAnsi="Arial" w:cs="Arial"/>
          <w:b/>
          <w:sz w:val="20"/>
          <w:szCs w:val="20"/>
        </w:rPr>
        <w:t>Articles related to reciprocity in social psych / interpersonal relations literature</w:t>
      </w:r>
    </w:p>
    <w:p w:rsidR="00C765D8" w:rsidRPr="00C765D8" w:rsidRDefault="00C765D8" w:rsidP="00C76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sz w:val="20"/>
          <w:szCs w:val="20"/>
        </w:rPr>
      </w:pPr>
      <w:r>
        <w:rPr>
          <w:rFonts w:ascii="Arial" w:eastAsia="Times New Roman" w:hAnsi="Arial" w:cs="Arial"/>
          <w:b/>
          <w:sz w:val="20"/>
          <w:szCs w:val="20"/>
        </w:rPr>
        <w:t>[</w:t>
      </w:r>
      <w:proofErr w:type="gramStart"/>
      <w:r w:rsidRPr="00C765D8">
        <w:rPr>
          <w:rFonts w:ascii="Arial" w:eastAsia="Times New Roman" w:hAnsi="Arial" w:cs="Arial"/>
          <w:b/>
          <w:sz w:val="20"/>
          <w:szCs w:val="20"/>
        </w:rPr>
        <w:t>as</w:t>
      </w:r>
      <w:proofErr w:type="gramEnd"/>
      <w:r w:rsidRPr="00C765D8">
        <w:rPr>
          <w:rFonts w:ascii="Arial" w:eastAsia="Times New Roman" w:hAnsi="Arial" w:cs="Arial"/>
          <w:b/>
          <w:sz w:val="20"/>
          <w:szCs w:val="20"/>
        </w:rPr>
        <w:t xml:space="preserve"> suggested to PHC by Bob Bringle, IUPUI</w:t>
      </w:r>
      <w:r>
        <w:rPr>
          <w:rFonts w:ascii="Arial" w:eastAsia="Times New Roman" w:hAnsi="Arial" w:cs="Arial"/>
          <w:b/>
          <w:sz w:val="20"/>
          <w:szCs w:val="20"/>
        </w:rPr>
        <w:t>]</w:t>
      </w:r>
    </w:p>
    <w:p w:rsidR="00C765D8" w:rsidRDefault="00C765D8" w:rsidP="00011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eastAsia="Times New Roman" w:hAnsi="Courier New" w:cs="Courier New"/>
          <w:sz w:val="20"/>
          <w:szCs w:val="20"/>
        </w:rPr>
      </w:pPr>
    </w:p>
    <w:p w:rsidR="00C765D8" w:rsidRDefault="00C765D8" w:rsidP="00011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eastAsia="Times New Roman" w:hAnsi="Courier New" w:cs="Courier New"/>
          <w:sz w:val="20"/>
          <w:szCs w:val="20"/>
        </w:rPr>
      </w:pPr>
    </w:p>
    <w:p w:rsidR="00C765D8" w:rsidRPr="002E6E92" w:rsidRDefault="00C765D8" w:rsidP="00011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cs="Arial"/>
        </w:rPr>
      </w:pPr>
      <w:r w:rsidRPr="002E6E92">
        <w:rPr>
          <w:rFonts w:eastAsia="Times New Roman" w:cs="Arial"/>
        </w:rPr>
        <w:t>From Bob:</w:t>
      </w:r>
    </w:p>
    <w:p w:rsidR="00011053" w:rsidRPr="002E6E92" w:rsidRDefault="00011053" w:rsidP="00011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cs="Courier New"/>
        </w:rPr>
      </w:pPr>
      <w:r w:rsidRPr="00011053">
        <w:rPr>
          <w:rFonts w:eastAsia="Times New Roman" w:cs="Courier New"/>
        </w:rPr>
        <w:t>Reciprocity is used in lots of different areas: family and interpersonal relationship, economic analyses of behavior and analyses of economic behaviors, the brain.</w:t>
      </w:r>
    </w:p>
    <w:p w:rsidR="00011053" w:rsidRPr="002E6E92" w:rsidRDefault="00011053" w:rsidP="00011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cs="Courier New"/>
        </w:rPr>
      </w:pPr>
    </w:p>
    <w:p w:rsidR="00011053" w:rsidRPr="002E6E92" w:rsidRDefault="00011053" w:rsidP="00011053">
      <w:pPr>
        <w:pStyle w:val="HTMLPreformatted"/>
        <w:rPr>
          <w:rFonts w:asciiTheme="minorHAnsi" w:hAnsiTheme="minorHAnsi"/>
          <w:sz w:val="22"/>
          <w:szCs w:val="22"/>
        </w:rPr>
      </w:pPr>
      <w:r w:rsidRPr="002E6E92">
        <w:rPr>
          <w:rFonts w:asciiTheme="minorHAnsi" w:hAnsiTheme="minorHAnsi"/>
          <w:sz w:val="22"/>
          <w:szCs w:val="22"/>
        </w:rPr>
        <w:t xml:space="preserve">Definitely viewed in exchange terms, although serial reciprocity (not sure that is in any I copied) is a basis for understanding and analyzing </w:t>
      </w:r>
      <w:proofErr w:type="spellStart"/>
      <w:r w:rsidR="00C765D8" w:rsidRPr="002E6E92">
        <w:rPr>
          <w:rFonts w:asciiTheme="minorHAnsi" w:hAnsiTheme="minorHAnsi"/>
          <w:sz w:val="22"/>
          <w:szCs w:val="22"/>
        </w:rPr>
        <w:t>s</w:t>
      </w:r>
      <w:r w:rsidRPr="002E6E92">
        <w:rPr>
          <w:rFonts w:asciiTheme="minorHAnsi" w:hAnsiTheme="minorHAnsi"/>
          <w:sz w:val="22"/>
          <w:szCs w:val="22"/>
        </w:rPr>
        <w:t>ociobiological</w:t>
      </w:r>
      <w:proofErr w:type="spellEnd"/>
      <w:r w:rsidRPr="002E6E92">
        <w:rPr>
          <w:rFonts w:asciiTheme="minorHAnsi" w:hAnsiTheme="minorHAnsi"/>
          <w:sz w:val="22"/>
          <w:szCs w:val="22"/>
        </w:rPr>
        <w:t xml:space="preserve"> analyses of altruism and why altruism occurs with strangers vs. kin (you help a stranger because you might need help from a stranger in the future).</w:t>
      </w:r>
    </w:p>
    <w:p w:rsidR="00011053" w:rsidRPr="00011053" w:rsidRDefault="00011053" w:rsidP="00011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cs="Courier New"/>
        </w:rPr>
      </w:pPr>
    </w:p>
    <w:p w:rsidR="00550CBF" w:rsidRPr="002E6E92" w:rsidRDefault="00550CBF"/>
    <w:p w:rsidR="00011053" w:rsidRPr="002E6E92" w:rsidRDefault="00011053" w:rsidP="00011053">
      <w:pPr>
        <w:jc w:val="left"/>
        <w:rPr>
          <w:b/>
        </w:rPr>
      </w:pPr>
      <w:r w:rsidRPr="002E6E92">
        <w:rPr>
          <w:b/>
        </w:rPr>
        <w:t xml:space="preserve">Self-Centered Social Exchange: Differential Use of Costs </w:t>
      </w:r>
      <w:proofErr w:type="gramStart"/>
      <w:r w:rsidRPr="002E6E92">
        <w:rPr>
          <w:b/>
        </w:rPr>
        <w:t>Versus</w:t>
      </w:r>
      <w:proofErr w:type="gramEnd"/>
      <w:r w:rsidRPr="002E6E92">
        <w:rPr>
          <w:b/>
        </w:rPr>
        <w:t xml:space="preserve"> Benefits in </w:t>
      </w:r>
      <w:proofErr w:type="spellStart"/>
      <w:r w:rsidRPr="002E6E92">
        <w:rPr>
          <w:b/>
        </w:rPr>
        <w:t>Prosocial</w:t>
      </w:r>
      <w:proofErr w:type="spellEnd"/>
      <w:r w:rsidRPr="002E6E92">
        <w:rPr>
          <w:b/>
        </w:rPr>
        <w:t xml:space="preserve"> Reciprocity</w:t>
      </w:r>
    </w:p>
    <w:p w:rsidR="00011053" w:rsidRPr="002E6E92" w:rsidRDefault="00011053" w:rsidP="00011053">
      <w:pPr>
        <w:jc w:val="left"/>
        <w:rPr>
          <w:b/>
        </w:rPr>
      </w:pPr>
      <w:r w:rsidRPr="002E6E92">
        <w:rPr>
          <w:b/>
        </w:rPr>
        <w:t xml:space="preserve">Yan Zhang and Nicholas </w:t>
      </w:r>
      <w:proofErr w:type="spellStart"/>
      <w:r w:rsidRPr="002E6E92">
        <w:rPr>
          <w:b/>
        </w:rPr>
        <w:t>Epley</w:t>
      </w:r>
      <w:proofErr w:type="spellEnd"/>
      <w:r w:rsidRPr="002E6E92">
        <w:rPr>
          <w:b/>
        </w:rPr>
        <w:t>, University of Chicago</w:t>
      </w:r>
    </w:p>
    <w:p w:rsidR="00011053" w:rsidRPr="002E6E92" w:rsidRDefault="00011053" w:rsidP="00011053">
      <w:pPr>
        <w:jc w:val="left"/>
        <w:rPr>
          <w:b/>
        </w:rPr>
      </w:pPr>
      <w:r w:rsidRPr="002E6E92">
        <w:rPr>
          <w:b/>
        </w:rPr>
        <w:t>Journal of Personality and Social Psychology, 2009, Vol. 97, No. 5, 796–810</w:t>
      </w:r>
    </w:p>
    <w:p w:rsidR="00011053" w:rsidRPr="002E6E92" w:rsidRDefault="00011053" w:rsidP="00011053">
      <w:pPr>
        <w:jc w:val="left"/>
        <w:rPr>
          <w:b/>
        </w:rPr>
      </w:pPr>
      <w:r w:rsidRPr="002E6E92">
        <w:rPr>
          <w:b/>
        </w:rPr>
        <w:t>© 2009 American Psychological Association 0022-3514/09/$12.00 DOI: 10.1037/a0016233</w:t>
      </w:r>
    </w:p>
    <w:p w:rsidR="00011053" w:rsidRPr="002E6E92" w:rsidRDefault="00011053" w:rsidP="00011053">
      <w:pPr>
        <w:jc w:val="left"/>
        <w:rPr>
          <w:i/>
        </w:rPr>
      </w:pPr>
      <w:r w:rsidRPr="002E6E92">
        <w:rPr>
          <w:i/>
        </w:rPr>
        <w:t xml:space="preserve">[PHC has as </w:t>
      </w:r>
      <w:proofErr w:type="spellStart"/>
      <w:r w:rsidRPr="002E6E92">
        <w:rPr>
          <w:i/>
        </w:rPr>
        <w:t>pdf</w:t>
      </w:r>
      <w:proofErr w:type="spellEnd"/>
      <w:r w:rsidRPr="002E6E92">
        <w:rPr>
          <w:i/>
        </w:rPr>
        <w:t>]</w:t>
      </w:r>
    </w:p>
    <w:p w:rsidR="00011053" w:rsidRPr="002E6E92" w:rsidRDefault="00011053" w:rsidP="00011053">
      <w:pPr>
        <w:jc w:val="left"/>
      </w:pPr>
      <w:r w:rsidRPr="002E6E92">
        <w:t xml:space="preserve">Maintaining equitable social relations often requires reciprocating “in kind” for others’ </w:t>
      </w:r>
      <w:proofErr w:type="spellStart"/>
      <w:r w:rsidRPr="002E6E92">
        <w:t>prosocial</w:t>
      </w:r>
      <w:proofErr w:type="spellEnd"/>
      <w:r w:rsidRPr="002E6E92">
        <w:t xml:space="preserve"> favors.</w:t>
      </w:r>
    </w:p>
    <w:p w:rsidR="00011053" w:rsidRPr="002E6E92" w:rsidRDefault="00011053" w:rsidP="00011053">
      <w:pPr>
        <w:jc w:val="left"/>
      </w:pPr>
      <w:r w:rsidRPr="002E6E92">
        <w:t xml:space="preserve">Such in-kind reciprocity requires assessing the value of a </w:t>
      </w:r>
      <w:proofErr w:type="spellStart"/>
      <w:r w:rsidRPr="002E6E92">
        <w:t>prosocial</w:t>
      </w:r>
      <w:proofErr w:type="spellEnd"/>
      <w:r w:rsidRPr="002E6E92">
        <w:t xml:space="preserve"> action, an assessment that can lead</w:t>
      </w:r>
    </w:p>
    <w:p w:rsidR="00011053" w:rsidRPr="002E6E92" w:rsidRDefault="00011053" w:rsidP="00011053">
      <w:pPr>
        <w:jc w:val="left"/>
      </w:pPr>
      <w:proofErr w:type="gramStart"/>
      <w:r w:rsidRPr="002E6E92">
        <w:t>to</w:t>
      </w:r>
      <w:proofErr w:type="gramEnd"/>
      <w:r w:rsidRPr="002E6E92">
        <w:t xml:space="preserve"> egocentric biases in perceived value between favor givers versus favor receivers. In any </w:t>
      </w:r>
      <w:proofErr w:type="spellStart"/>
      <w:r w:rsidRPr="002E6E92">
        <w:t>prosocial</w:t>
      </w:r>
      <w:proofErr w:type="spellEnd"/>
    </w:p>
    <w:p w:rsidR="00011053" w:rsidRPr="002E6E92" w:rsidRDefault="00011053" w:rsidP="00011053">
      <w:pPr>
        <w:jc w:val="left"/>
      </w:pPr>
      <w:proofErr w:type="gramStart"/>
      <w:r w:rsidRPr="002E6E92">
        <w:t>exchange</w:t>
      </w:r>
      <w:proofErr w:type="gramEnd"/>
      <w:r w:rsidRPr="002E6E92">
        <w:t>, 1 person (the giver) incurs a cost to provide a benefit for another person (the receiver). Six</w:t>
      </w:r>
    </w:p>
    <w:p w:rsidR="00011053" w:rsidRPr="002E6E92" w:rsidRDefault="00011053" w:rsidP="00011053">
      <w:pPr>
        <w:jc w:val="left"/>
      </w:pPr>
      <w:proofErr w:type="gramStart"/>
      <w:r w:rsidRPr="002E6E92">
        <w:t>experiments</w:t>
      </w:r>
      <w:proofErr w:type="gramEnd"/>
      <w:r w:rsidRPr="002E6E92">
        <w:t xml:space="preserve"> suggest that givers may attend more to the costs they incur in performing a </w:t>
      </w:r>
      <w:proofErr w:type="spellStart"/>
      <w:r w:rsidRPr="002E6E92">
        <w:t>prosocial</w:t>
      </w:r>
      <w:proofErr w:type="spellEnd"/>
      <w:r w:rsidRPr="002E6E92">
        <w:t xml:space="preserve"> act than do receivers, who tend to focus relatively more on the benefits they receive. Givers may therefore expect to be reciprocated on the basis of the costs they incur, whereas receivers actually reciprocate primarily on the basis of the benefit they receive. This research identifies 1 challenge to maintaining a sense of equity in social relations and predicts when people are likely to feel fairly versus unfairly valued in their relationships</w:t>
      </w:r>
    </w:p>
    <w:p w:rsidR="00011053" w:rsidRPr="002E6E92" w:rsidRDefault="00011053" w:rsidP="00011053">
      <w:pPr>
        <w:jc w:val="left"/>
      </w:pPr>
    </w:p>
    <w:p w:rsidR="00011053" w:rsidRPr="002E6E92" w:rsidRDefault="00011053" w:rsidP="00011053">
      <w:pPr>
        <w:jc w:val="left"/>
      </w:pPr>
    </w:p>
    <w:p w:rsidR="00011053" w:rsidRPr="002E6E92" w:rsidRDefault="00011053" w:rsidP="00011053">
      <w:pPr>
        <w:jc w:val="left"/>
        <w:rPr>
          <w:b/>
        </w:rPr>
      </w:pPr>
      <w:r w:rsidRPr="002E6E92">
        <w:rPr>
          <w:b/>
        </w:rPr>
        <w:t>Reciprocity Is Not Give and Take: Asymmetric Reciprocity to Positive and Negative Acts</w:t>
      </w:r>
    </w:p>
    <w:p w:rsidR="00011053" w:rsidRPr="002E6E92" w:rsidRDefault="00011053" w:rsidP="00011053">
      <w:pPr>
        <w:jc w:val="left"/>
        <w:rPr>
          <w:b/>
        </w:rPr>
      </w:pPr>
      <w:r w:rsidRPr="002E6E92">
        <w:rPr>
          <w:b/>
        </w:rPr>
        <w:t xml:space="preserve">Boaz </w:t>
      </w:r>
      <w:proofErr w:type="spellStart"/>
      <w:r w:rsidRPr="002E6E92">
        <w:rPr>
          <w:b/>
        </w:rPr>
        <w:t>Keysar</w:t>
      </w:r>
      <w:proofErr w:type="spellEnd"/>
      <w:r w:rsidRPr="002E6E92">
        <w:rPr>
          <w:b/>
        </w:rPr>
        <w:t xml:space="preserve">, Benjamin A. Converse, </w:t>
      </w:r>
      <w:proofErr w:type="spellStart"/>
      <w:r w:rsidRPr="002E6E92">
        <w:rPr>
          <w:b/>
        </w:rPr>
        <w:t>Jiunwen</w:t>
      </w:r>
      <w:proofErr w:type="spellEnd"/>
      <w:r w:rsidRPr="002E6E92">
        <w:rPr>
          <w:b/>
        </w:rPr>
        <w:t xml:space="preserve"> Wang, and Nicholas </w:t>
      </w:r>
      <w:proofErr w:type="spellStart"/>
      <w:r w:rsidRPr="002E6E92">
        <w:rPr>
          <w:b/>
        </w:rPr>
        <w:t>Epley</w:t>
      </w:r>
      <w:proofErr w:type="spellEnd"/>
      <w:r w:rsidRPr="002E6E92">
        <w:rPr>
          <w:b/>
        </w:rPr>
        <w:t>, University of Chicago</w:t>
      </w:r>
    </w:p>
    <w:p w:rsidR="00011053" w:rsidRPr="002E6E92" w:rsidRDefault="00011053" w:rsidP="00011053">
      <w:pPr>
        <w:jc w:val="left"/>
      </w:pPr>
      <w:r w:rsidRPr="002E6E92">
        <w:t>[http://news.uchicago.edu/images/pdf/081217.GiveTake.pdf]</w:t>
      </w:r>
    </w:p>
    <w:p w:rsidR="00011053" w:rsidRPr="002E6E92" w:rsidRDefault="00011053" w:rsidP="00011053">
      <w:pPr>
        <w:jc w:val="left"/>
      </w:pPr>
      <w:r w:rsidRPr="002E6E92">
        <w:t>Unlike economic exchange, social exchange has no well-</w:t>
      </w:r>
      <w:proofErr w:type="spellStart"/>
      <w:r w:rsidRPr="002E6E92">
        <w:t>deﬁned</w:t>
      </w:r>
      <w:proofErr w:type="spellEnd"/>
      <w:r w:rsidRPr="002E6E92">
        <w:t xml:space="preserve"> ‘‘value.’’ It is based on the norm of reciprocity, in which giving and taking are to be repaid in equivalent measure. Although giving and taking are colloquially assumed to be equivalent actions, we demonstrate that they produce different patterns of </w:t>
      </w:r>
      <w:proofErr w:type="spellStart"/>
      <w:r w:rsidRPr="002E6E92">
        <w:t>reciprocity.In</w:t>
      </w:r>
      <w:proofErr w:type="spellEnd"/>
      <w:r w:rsidRPr="002E6E92">
        <w:t xml:space="preserve"> </w:t>
      </w:r>
      <w:proofErr w:type="spellStart"/>
      <w:r w:rsidRPr="002E6E92">
        <w:t>ﬁve</w:t>
      </w:r>
      <w:proofErr w:type="spellEnd"/>
      <w:r w:rsidRPr="002E6E92">
        <w:t xml:space="preserve"> experiments utilizing a dictator game, people reciprocated in like measure to apparently </w:t>
      </w:r>
      <w:proofErr w:type="spellStart"/>
      <w:r w:rsidRPr="002E6E92">
        <w:t>prosocial</w:t>
      </w:r>
      <w:proofErr w:type="spellEnd"/>
      <w:r w:rsidRPr="002E6E92">
        <w:t xml:space="preserve"> acts of giving, but reciprocated more </w:t>
      </w:r>
      <w:proofErr w:type="spellStart"/>
      <w:r w:rsidRPr="002E6E92">
        <w:t>selﬁshly</w:t>
      </w:r>
      <w:proofErr w:type="spellEnd"/>
      <w:r w:rsidRPr="002E6E92">
        <w:t xml:space="preserve"> to apparently antisocial acts of taking, even when the objective outcomes of the acts of giving and taking were identical. Additional results demonstrate that acts of giving in social exchanges are perceived as more generous than objectively identical acts of taking, that taking tends to escalate, and that the asymmetry in reciprocity is not due to gaining versus losing resources. Reciprocity appears to operate on an exchange rate that assigns value to the meaning of events, in a fashion that encourages </w:t>
      </w:r>
      <w:proofErr w:type="spellStart"/>
      <w:r w:rsidRPr="002E6E92">
        <w:t>prosocial</w:t>
      </w:r>
      <w:proofErr w:type="spellEnd"/>
      <w:r w:rsidRPr="002E6E92">
        <w:t xml:space="preserve"> exchanges.</w:t>
      </w:r>
    </w:p>
    <w:p w:rsidR="00011053" w:rsidRPr="002E6E92" w:rsidRDefault="00011053" w:rsidP="00011053">
      <w:pPr>
        <w:jc w:val="left"/>
      </w:pPr>
    </w:p>
    <w:p w:rsidR="00011053" w:rsidRPr="002E6E92" w:rsidRDefault="00011053" w:rsidP="00011053">
      <w:pPr>
        <w:jc w:val="left"/>
      </w:pPr>
    </w:p>
    <w:p w:rsidR="00011053" w:rsidRPr="002E6E92" w:rsidRDefault="00011053" w:rsidP="00011053">
      <w:pPr>
        <w:jc w:val="left"/>
      </w:pPr>
    </w:p>
    <w:p w:rsidR="002E6E92" w:rsidRDefault="002E6E92">
      <w:pPr>
        <w:rPr>
          <w:rFonts w:eastAsia="Times New Roman" w:cs="Times New Roman"/>
          <w:b/>
          <w:bCs/>
        </w:rPr>
      </w:pPr>
      <w:r>
        <w:rPr>
          <w:rFonts w:eastAsia="Times New Roman" w:cs="Times New Roman"/>
          <w:b/>
          <w:bCs/>
        </w:rPr>
        <w:br w:type="page"/>
      </w:r>
    </w:p>
    <w:p w:rsidR="00011053" w:rsidRPr="00011053" w:rsidRDefault="00011053" w:rsidP="00011053">
      <w:pPr>
        <w:jc w:val="left"/>
        <w:rPr>
          <w:rFonts w:eastAsia="Times New Roman" w:cs="Times New Roman"/>
        </w:rPr>
      </w:pPr>
      <w:r w:rsidRPr="002E6E92">
        <w:rPr>
          <w:rFonts w:eastAsia="Times New Roman" w:cs="Times New Roman"/>
          <w:b/>
          <w:bCs/>
        </w:rPr>
        <w:lastRenderedPageBreak/>
        <w:t>Title:</w:t>
      </w:r>
      <w:r w:rsidRPr="00011053">
        <w:rPr>
          <w:rFonts w:eastAsia="Times New Roman" w:cs="Times New Roman"/>
        </w:rPr>
        <w:t xml:space="preserve"> </w:t>
      </w:r>
    </w:p>
    <w:p w:rsidR="00011053" w:rsidRPr="00011053" w:rsidRDefault="00011053" w:rsidP="00011053">
      <w:pPr>
        <w:ind w:left="720"/>
        <w:jc w:val="left"/>
        <w:rPr>
          <w:rFonts w:eastAsia="Times New Roman" w:cs="Times New Roman"/>
        </w:rPr>
      </w:pPr>
      <w:proofErr w:type="gramStart"/>
      <w:r w:rsidRPr="00011053">
        <w:rPr>
          <w:rFonts w:eastAsia="Times New Roman" w:cs="Times New Roman"/>
        </w:rPr>
        <w:t>The structure of reciprocity.</w:t>
      </w:r>
      <w:proofErr w:type="gramEnd"/>
      <w:r w:rsidRPr="00011053">
        <w:rPr>
          <w:rFonts w:eastAsia="Times New Roman" w:cs="Times New Roman"/>
        </w:rPr>
        <w:t xml:space="preserve"> </w:t>
      </w:r>
    </w:p>
    <w:p w:rsidR="00011053" w:rsidRPr="00011053" w:rsidRDefault="00011053" w:rsidP="00011053">
      <w:pPr>
        <w:jc w:val="left"/>
        <w:rPr>
          <w:rFonts w:eastAsia="Times New Roman" w:cs="Times New Roman"/>
        </w:rPr>
      </w:pPr>
      <w:r w:rsidRPr="002E6E92">
        <w:rPr>
          <w:rFonts w:eastAsia="Times New Roman" w:cs="Times New Roman"/>
          <w:b/>
          <w:bCs/>
        </w:rPr>
        <w:t>Authors:</w:t>
      </w:r>
      <w:r w:rsidRPr="00011053">
        <w:rPr>
          <w:rFonts w:eastAsia="Times New Roman" w:cs="Times New Roman"/>
        </w:rPr>
        <w:t xml:space="preserve"> </w:t>
      </w:r>
    </w:p>
    <w:p w:rsidR="00011053" w:rsidRPr="00011053" w:rsidRDefault="00011053" w:rsidP="00011053">
      <w:pPr>
        <w:ind w:left="720"/>
        <w:jc w:val="left"/>
        <w:rPr>
          <w:rFonts w:eastAsia="Times New Roman" w:cs="Times New Roman"/>
        </w:rPr>
      </w:pPr>
      <w:proofErr w:type="spellStart"/>
      <w:r w:rsidRPr="00011053">
        <w:rPr>
          <w:rFonts w:eastAsia="Times New Roman" w:cs="Times New Roman"/>
        </w:rPr>
        <w:t>Molm</w:t>
      </w:r>
      <w:proofErr w:type="spellEnd"/>
      <w:r w:rsidRPr="00011053">
        <w:rPr>
          <w:rFonts w:eastAsia="Times New Roman" w:cs="Times New Roman"/>
        </w:rPr>
        <w:t xml:space="preserve">, Linda D., Department of Sociology, University of Arizona, Tucson, AZ, US, </w:t>
      </w:r>
    </w:p>
    <w:p w:rsidR="00011053" w:rsidRPr="00011053" w:rsidRDefault="00011053" w:rsidP="00011053">
      <w:pPr>
        <w:jc w:val="left"/>
        <w:rPr>
          <w:rFonts w:eastAsia="Times New Roman" w:cs="Times New Roman"/>
        </w:rPr>
      </w:pPr>
      <w:r w:rsidRPr="002E6E92">
        <w:rPr>
          <w:rFonts w:eastAsia="Times New Roman" w:cs="Times New Roman"/>
          <w:b/>
          <w:bCs/>
        </w:rPr>
        <w:t>Source:</w:t>
      </w:r>
      <w:r w:rsidRPr="00011053">
        <w:rPr>
          <w:rFonts w:eastAsia="Times New Roman" w:cs="Times New Roman"/>
        </w:rPr>
        <w:t xml:space="preserve"> </w:t>
      </w:r>
    </w:p>
    <w:p w:rsidR="00011053" w:rsidRPr="00011053" w:rsidRDefault="00011053" w:rsidP="00011053">
      <w:pPr>
        <w:ind w:left="720"/>
        <w:jc w:val="left"/>
        <w:rPr>
          <w:rFonts w:eastAsia="Times New Roman" w:cs="Times New Roman"/>
        </w:rPr>
      </w:pPr>
      <w:r w:rsidRPr="00011053">
        <w:rPr>
          <w:rFonts w:eastAsia="Times New Roman" w:cs="Times New Roman"/>
        </w:rPr>
        <w:t xml:space="preserve">Social Psychology Quarterly, </w:t>
      </w:r>
      <w:proofErr w:type="spellStart"/>
      <w:r w:rsidRPr="00011053">
        <w:rPr>
          <w:rFonts w:eastAsia="Times New Roman" w:cs="Times New Roman"/>
        </w:rPr>
        <w:t>Vol</w:t>
      </w:r>
      <w:proofErr w:type="spellEnd"/>
      <w:r w:rsidRPr="00011053">
        <w:rPr>
          <w:rFonts w:eastAsia="Times New Roman" w:cs="Times New Roman"/>
        </w:rPr>
        <w:t xml:space="preserve"> 73(2), Jun, 2010. pp. 119-131. </w:t>
      </w:r>
    </w:p>
    <w:p w:rsidR="00011053" w:rsidRPr="00011053" w:rsidRDefault="00011053" w:rsidP="00011053">
      <w:pPr>
        <w:jc w:val="left"/>
        <w:rPr>
          <w:rFonts w:eastAsia="Times New Roman" w:cs="Times New Roman"/>
        </w:rPr>
      </w:pPr>
      <w:r w:rsidRPr="002E6E92">
        <w:rPr>
          <w:rFonts w:eastAsia="Times New Roman" w:cs="Times New Roman"/>
          <w:b/>
          <w:bCs/>
        </w:rPr>
        <w:t>Publisher:</w:t>
      </w:r>
      <w:r w:rsidRPr="00011053">
        <w:rPr>
          <w:rFonts w:eastAsia="Times New Roman" w:cs="Times New Roman"/>
        </w:rPr>
        <w:t xml:space="preserve"> </w:t>
      </w:r>
    </w:p>
    <w:p w:rsidR="00011053" w:rsidRPr="00011053" w:rsidRDefault="00011053" w:rsidP="00011053">
      <w:pPr>
        <w:ind w:left="720"/>
        <w:jc w:val="left"/>
        <w:rPr>
          <w:rFonts w:eastAsia="Times New Roman" w:cs="Times New Roman"/>
        </w:rPr>
      </w:pPr>
      <w:r w:rsidRPr="00011053">
        <w:rPr>
          <w:rFonts w:eastAsia="Times New Roman" w:cs="Times New Roman"/>
        </w:rPr>
        <w:t xml:space="preserve">US: Sage Publications. </w:t>
      </w:r>
    </w:p>
    <w:p w:rsidR="00011053" w:rsidRPr="00011053" w:rsidRDefault="00011053" w:rsidP="00011053">
      <w:pPr>
        <w:jc w:val="left"/>
        <w:rPr>
          <w:rFonts w:eastAsia="Times New Roman" w:cs="Times New Roman"/>
        </w:rPr>
      </w:pPr>
      <w:r w:rsidRPr="002E6E92">
        <w:rPr>
          <w:rFonts w:eastAsia="Times New Roman" w:cs="Times New Roman"/>
          <w:b/>
          <w:bCs/>
        </w:rPr>
        <w:t>Other Publishers:</w:t>
      </w:r>
      <w:r w:rsidRPr="00011053">
        <w:rPr>
          <w:rFonts w:eastAsia="Times New Roman" w:cs="Times New Roman"/>
        </w:rPr>
        <w:t xml:space="preserve"> </w:t>
      </w:r>
    </w:p>
    <w:p w:rsidR="00011053" w:rsidRPr="00011053" w:rsidRDefault="00011053" w:rsidP="00011053">
      <w:pPr>
        <w:ind w:left="720"/>
        <w:jc w:val="left"/>
        <w:rPr>
          <w:rFonts w:eastAsia="Times New Roman" w:cs="Times New Roman"/>
        </w:rPr>
      </w:pPr>
      <w:r w:rsidRPr="00011053">
        <w:rPr>
          <w:rFonts w:eastAsia="Times New Roman" w:cs="Times New Roman"/>
        </w:rPr>
        <w:t xml:space="preserve">US: American Sociological Assn </w:t>
      </w:r>
    </w:p>
    <w:p w:rsidR="00011053" w:rsidRPr="00011053" w:rsidRDefault="00011053" w:rsidP="00011053">
      <w:pPr>
        <w:jc w:val="left"/>
        <w:rPr>
          <w:rFonts w:eastAsia="Times New Roman" w:cs="Times New Roman"/>
        </w:rPr>
      </w:pPr>
      <w:r w:rsidRPr="002E6E92">
        <w:rPr>
          <w:rFonts w:eastAsia="Times New Roman" w:cs="Times New Roman"/>
          <w:b/>
          <w:bCs/>
        </w:rPr>
        <w:t>Abstract:</w:t>
      </w:r>
      <w:r w:rsidRPr="00011053">
        <w:rPr>
          <w:rFonts w:eastAsia="Times New Roman" w:cs="Times New Roman"/>
        </w:rPr>
        <w:t xml:space="preserve"> </w:t>
      </w:r>
    </w:p>
    <w:p w:rsidR="00011053" w:rsidRPr="00011053" w:rsidRDefault="00011053" w:rsidP="00011053">
      <w:pPr>
        <w:ind w:left="720"/>
        <w:jc w:val="left"/>
        <w:rPr>
          <w:rFonts w:eastAsia="Times New Roman" w:cs="Times New Roman"/>
        </w:rPr>
      </w:pPr>
      <w:r w:rsidRPr="00011053">
        <w:rPr>
          <w:rFonts w:eastAsia="Times New Roman" w:cs="Times New Roman"/>
        </w:rPr>
        <w:t xml:space="preserve">Reciprocity is one of the defining features of social exchange and social life, yet exchange theorists have tended to take it for granted. Drawing on work from a decade-long theoretical research program, I argue that reciprocity is structured and variable across different forms of exchange, that these variations in the structure of reciprocity have profound effects on the emergence of integrative bonds of trust and solidarity, and that these effects are explained and mediated by a set of risk- and conflict-based processes. I discuss the consequences of this work for organizational theories of </w:t>
      </w:r>
      <w:proofErr w:type="spellStart"/>
      <w:r w:rsidRPr="00011053">
        <w:rPr>
          <w:rFonts w:eastAsia="Times New Roman" w:cs="Times New Roman"/>
        </w:rPr>
        <w:t>embeddedness</w:t>
      </w:r>
      <w:proofErr w:type="spellEnd"/>
      <w:r w:rsidRPr="00011053">
        <w:rPr>
          <w:rFonts w:eastAsia="Times New Roman" w:cs="Times New Roman"/>
        </w:rPr>
        <w:t xml:space="preserve"> and the production of social capital through network ties. Finally, I ask how the structure of networks and the structure of reciprocity are related to one another, and explore possible implications of the structure of reciprocity for exchange theorists’ assumptions about actor motivations. (</w:t>
      </w:r>
      <w:proofErr w:type="spellStart"/>
      <w:r w:rsidRPr="00011053">
        <w:rPr>
          <w:rFonts w:eastAsia="Times New Roman" w:cs="Times New Roman"/>
        </w:rPr>
        <w:t>PsycINFO</w:t>
      </w:r>
      <w:proofErr w:type="spellEnd"/>
      <w:r w:rsidRPr="00011053">
        <w:rPr>
          <w:rFonts w:eastAsia="Times New Roman" w:cs="Times New Roman"/>
        </w:rPr>
        <w:t xml:space="preserve"> Database Record (c) 2010 APA, all rights reserved) </w:t>
      </w:r>
    </w:p>
    <w:p w:rsidR="00011053" w:rsidRPr="00011053" w:rsidRDefault="00011053" w:rsidP="00011053">
      <w:pPr>
        <w:jc w:val="left"/>
        <w:rPr>
          <w:rFonts w:eastAsia="Times New Roman" w:cs="Times New Roman"/>
        </w:rPr>
      </w:pPr>
      <w:r w:rsidRPr="002E6E92">
        <w:rPr>
          <w:rFonts w:eastAsia="Times New Roman" w:cs="Times New Roman"/>
          <w:b/>
          <w:bCs/>
        </w:rPr>
        <w:t>Release Date:</w:t>
      </w:r>
      <w:r w:rsidRPr="00011053">
        <w:rPr>
          <w:rFonts w:eastAsia="Times New Roman" w:cs="Times New Roman"/>
        </w:rPr>
        <w:t xml:space="preserve"> </w:t>
      </w:r>
    </w:p>
    <w:p w:rsidR="00011053" w:rsidRPr="00011053" w:rsidRDefault="00011053" w:rsidP="00011053">
      <w:pPr>
        <w:ind w:left="720"/>
        <w:jc w:val="left"/>
        <w:rPr>
          <w:rFonts w:eastAsia="Times New Roman" w:cs="Times New Roman"/>
        </w:rPr>
      </w:pPr>
      <w:r w:rsidRPr="00011053">
        <w:rPr>
          <w:rFonts w:eastAsia="Times New Roman" w:cs="Times New Roman"/>
        </w:rPr>
        <w:t xml:space="preserve">20100830 </w:t>
      </w:r>
    </w:p>
    <w:p w:rsidR="00011053" w:rsidRPr="00011053" w:rsidRDefault="00011053" w:rsidP="00011053">
      <w:pPr>
        <w:jc w:val="left"/>
        <w:rPr>
          <w:rFonts w:eastAsia="Times New Roman" w:cs="Times New Roman"/>
        </w:rPr>
      </w:pPr>
      <w:r w:rsidRPr="002E6E92">
        <w:rPr>
          <w:rFonts w:eastAsia="Times New Roman" w:cs="Times New Roman"/>
          <w:b/>
          <w:bCs/>
        </w:rPr>
        <w:t>Copyright:</w:t>
      </w:r>
      <w:r w:rsidRPr="00011053">
        <w:rPr>
          <w:rFonts w:eastAsia="Times New Roman" w:cs="Times New Roman"/>
        </w:rPr>
        <w:t xml:space="preserve"> </w:t>
      </w:r>
    </w:p>
    <w:p w:rsidR="00011053" w:rsidRPr="00011053" w:rsidRDefault="00011053" w:rsidP="00011053">
      <w:pPr>
        <w:ind w:left="720"/>
        <w:jc w:val="left"/>
        <w:rPr>
          <w:rFonts w:eastAsia="Times New Roman" w:cs="Times New Roman"/>
        </w:rPr>
      </w:pPr>
      <w:proofErr w:type="gramStart"/>
      <w:r w:rsidRPr="00011053">
        <w:rPr>
          <w:rFonts w:eastAsia="Times New Roman" w:cs="Times New Roman"/>
        </w:rPr>
        <w:t>American Sociological Association.</w:t>
      </w:r>
      <w:proofErr w:type="gramEnd"/>
      <w:r w:rsidRPr="00011053">
        <w:rPr>
          <w:rFonts w:eastAsia="Times New Roman" w:cs="Times New Roman"/>
        </w:rPr>
        <w:t xml:space="preserve"> 2010. </w:t>
      </w:r>
    </w:p>
    <w:p w:rsidR="00011053" w:rsidRPr="00011053" w:rsidRDefault="00011053" w:rsidP="00011053">
      <w:pPr>
        <w:jc w:val="left"/>
        <w:rPr>
          <w:rFonts w:eastAsia="Times New Roman" w:cs="Times New Roman"/>
        </w:rPr>
      </w:pPr>
      <w:r w:rsidRPr="002E6E92">
        <w:rPr>
          <w:rFonts w:eastAsia="Times New Roman" w:cs="Times New Roman"/>
          <w:b/>
          <w:bCs/>
        </w:rPr>
        <w:t>Persistent link to this record (Permalink):</w:t>
      </w:r>
      <w:r w:rsidRPr="00011053">
        <w:rPr>
          <w:rFonts w:eastAsia="Times New Roman" w:cs="Times New Roman"/>
        </w:rPr>
        <w:t xml:space="preserve"> </w:t>
      </w:r>
    </w:p>
    <w:p w:rsidR="00011053" w:rsidRPr="00011053" w:rsidRDefault="00011053" w:rsidP="00011053">
      <w:pPr>
        <w:ind w:left="720"/>
        <w:jc w:val="left"/>
        <w:rPr>
          <w:rFonts w:eastAsia="Times New Roman" w:cs="Times New Roman"/>
        </w:rPr>
      </w:pPr>
      <w:hyperlink r:id="rId4" w:tgtFrame="_blank" w:history="1">
        <w:r w:rsidRPr="002E6E92">
          <w:rPr>
            <w:rFonts w:eastAsia="Times New Roman" w:cs="Times New Roman"/>
            <w:color w:val="0000FF"/>
            <w:u w:val="single"/>
          </w:rPr>
          <w:t>http://search.ebscohost.com/login.aspx?direct=true&amp;db=psyh&amp;AN=2010-12724-004&amp;site=ehost-live</w:t>
        </w:r>
      </w:hyperlink>
      <w:r w:rsidRPr="00011053">
        <w:rPr>
          <w:rFonts w:eastAsia="Times New Roman" w:cs="Times New Roman"/>
        </w:rPr>
        <w:t xml:space="preserve"> </w:t>
      </w:r>
    </w:p>
    <w:p w:rsidR="00011053" w:rsidRPr="00011053" w:rsidRDefault="00011053" w:rsidP="00011053">
      <w:pPr>
        <w:jc w:val="left"/>
        <w:rPr>
          <w:rFonts w:eastAsia="Times New Roman" w:cs="Times New Roman"/>
        </w:rPr>
      </w:pPr>
      <w:r w:rsidRPr="002E6E92">
        <w:rPr>
          <w:rFonts w:eastAsia="Times New Roman" w:cs="Times New Roman"/>
          <w:b/>
          <w:bCs/>
        </w:rPr>
        <w:t>Cut and Paste:</w:t>
      </w:r>
      <w:r w:rsidRPr="00011053">
        <w:rPr>
          <w:rFonts w:eastAsia="Times New Roman" w:cs="Times New Roman"/>
        </w:rPr>
        <w:t xml:space="preserve"> </w:t>
      </w:r>
    </w:p>
    <w:p w:rsidR="00011053" w:rsidRPr="00011053" w:rsidRDefault="00011053" w:rsidP="00011053">
      <w:pPr>
        <w:ind w:left="720"/>
        <w:jc w:val="left"/>
        <w:rPr>
          <w:rFonts w:eastAsia="Times New Roman" w:cs="Times New Roman"/>
        </w:rPr>
      </w:pPr>
      <w:r w:rsidRPr="00011053">
        <w:rPr>
          <w:rFonts w:eastAsia="Times New Roman" w:cs="Times New Roman"/>
        </w:rPr>
        <w:t>&lt;A href=</w:t>
      </w:r>
      <w:hyperlink r:id="rId5" w:tgtFrame="_blank" w:history="1">
        <w:r w:rsidRPr="002E6E92">
          <w:rPr>
            <w:rFonts w:eastAsia="Times New Roman" w:cs="Times New Roman"/>
            <w:color w:val="0000FF"/>
            <w:u w:val="single"/>
          </w:rPr>
          <w:t>"http://search.ebscohost.com/login.aspx?direct=true&amp;db=psyh&amp;AN=2010-12724-004&amp;site=ehost-live"</w:t>
        </w:r>
      </w:hyperlink>
      <w:r w:rsidRPr="00011053">
        <w:rPr>
          <w:rFonts w:eastAsia="Times New Roman" w:cs="Times New Roman"/>
        </w:rPr>
        <w:t>&gt;The structure of reciprocity</w:t>
      </w:r>
      <w:proofErr w:type="gramStart"/>
      <w:r w:rsidRPr="00011053">
        <w:rPr>
          <w:rFonts w:eastAsia="Times New Roman" w:cs="Times New Roman"/>
        </w:rPr>
        <w:t>.&lt;</w:t>
      </w:r>
      <w:proofErr w:type="gramEnd"/>
      <w:r w:rsidRPr="00011053">
        <w:rPr>
          <w:rFonts w:eastAsia="Times New Roman" w:cs="Times New Roman"/>
        </w:rPr>
        <w:t xml:space="preserve">/A&gt; </w:t>
      </w:r>
    </w:p>
    <w:p w:rsidR="00011053" w:rsidRPr="00011053" w:rsidRDefault="00011053" w:rsidP="00011053">
      <w:pPr>
        <w:jc w:val="left"/>
        <w:rPr>
          <w:rFonts w:eastAsia="Times New Roman" w:cs="Times New Roman"/>
        </w:rPr>
      </w:pPr>
      <w:r w:rsidRPr="002E6E92">
        <w:rPr>
          <w:rFonts w:eastAsia="Times New Roman" w:cs="Times New Roman"/>
          <w:b/>
          <w:bCs/>
        </w:rPr>
        <w:t xml:space="preserve">Database: </w:t>
      </w:r>
    </w:p>
    <w:p w:rsidR="00011053" w:rsidRPr="00011053" w:rsidRDefault="00011053" w:rsidP="00011053">
      <w:pPr>
        <w:ind w:left="720"/>
        <w:jc w:val="left"/>
        <w:rPr>
          <w:rFonts w:eastAsia="Times New Roman" w:cs="Times New Roman"/>
        </w:rPr>
      </w:pPr>
      <w:proofErr w:type="spellStart"/>
      <w:r w:rsidRPr="002E6E92">
        <w:rPr>
          <w:rFonts w:eastAsia="Times New Roman" w:cs="Times New Roman"/>
        </w:rPr>
        <w:t>PsycINFO</w:t>
      </w:r>
      <w:proofErr w:type="spellEnd"/>
      <w:r w:rsidRPr="00011053">
        <w:rPr>
          <w:rFonts w:eastAsia="Times New Roman" w:cs="Times New Roman"/>
        </w:rPr>
        <w:t xml:space="preserve"> </w:t>
      </w:r>
    </w:p>
    <w:p w:rsidR="00011053" w:rsidRPr="002E6E92" w:rsidRDefault="00011053" w:rsidP="00011053">
      <w:pPr>
        <w:jc w:val="left"/>
      </w:pPr>
    </w:p>
    <w:sectPr w:rsidR="00011053" w:rsidRPr="002E6E92" w:rsidSect="00550C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011053"/>
    <w:rsid w:val="00011053"/>
    <w:rsid w:val="002E6E92"/>
    <w:rsid w:val="00550CBF"/>
    <w:rsid w:val="00BB41C3"/>
    <w:rsid w:val="00C765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C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110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11053"/>
    <w:rPr>
      <w:rFonts w:ascii="Courier New" w:eastAsia="Times New Roman" w:hAnsi="Courier New" w:cs="Courier New"/>
      <w:sz w:val="20"/>
      <w:szCs w:val="20"/>
    </w:rPr>
  </w:style>
  <w:style w:type="character" w:styleId="Strong">
    <w:name w:val="Strong"/>
    <w:basedOn w:val="DefaultParagraphFont"/>
    <w:uiPriority w:val="22"/>
    <w:qFormat/>
    <w:rsid w:val="00011053"/>
    <w:rPr>
      <w:b/>
      <w:bCs/>
    </w:rPr>
  </w:style>
  <w:style w:type="character" w:styleId="Hyperlink">
    <w:name w:val="Hyperlink"/>
    <w:basedOn w:val="DefaultParagraphFont"/>
    <w:uiPriority w:val="99"/>
    <w:semiHidden/>
    <w:unhideWhenUsed/>
    <w:rsid w:val="00011053"/>
    <w:rPr>
      <w:color w:val="0000FF"/>
      <w:u w:val="single"/>
    </w:rPr>
  </w:style>
  <w:style w:type="character" w:customStyle="1" w:styleId="medium-bold">
    <w:name w:val="medium-bold"/>
    <w:basedOn w:val="DefaultParagraphFont"/>
    <w:rsid w:val="00011053"/>
  </w:style>
  <w:style w:type="character" w:customStyle="1" w:styleId="medium-normal">
    <w:name w:val="medium-normal"/>
    <w:basedOn w:val="DefaultParagraphFont"/>
    <w:rsid w:val="00011053"/>
  </w:style>
</w:styles>
</file>

<file path=word/webSettings.xml><?xml version="1.0" encoding="utf-8"?>
<w:webSettings xmlns:r="http://schemas.openxmlformats.org/officeDocument/2006/relationships" xmlns:w="http://schemas.openxmlformats.org/wordprocessingml/2006/main">
  <w:divs>
    <w:div w:id="452600811">
      <w:bodyDiv w:val="1"/>
      <w:marLeft w:val="0"/>
      <w:marRight w:val="0"/>
      <w:marTop w:val="0"/>
      <w:marBottom w:val="0"/>
      <w:divBdr>
        <w:top w:val="none" w:sz="0" w:space="0" w:color="auto"/>
        <w:left w:val="none" w:sz="0" w:space="0" w:color="auto"/>
        <w:bottom w:val="none" w:sz="0" w:space="0" w:color="auto"/>
        <w:right w:val="none" w:sz="0" w:space="0" w:color="auto"/>
      </w:divBdr>
    </w:div>
    <w:div w:id="638219435">
      <w:bodyDiv w:val="1"/>
      <w:marLeft w:val="0"/>
      <w:marRight w:val="0"/>
      <w:marTop w:val="0"/>
      <w:marBottom w:val="0"/>
      <w:divBdr>
        <w:top w:val="none" w:sz="0" w:space="0" w:color="auto"/>
        <w:left w:val="none" w:sz="0" w:space="0" w:color="auto"/>
        <w:bottom w:val="none" w:sz="0" w:space="0" w:color="auto"/>
        <w:right w:val="none" w:sz="0" w:space="0" w:color="auto"/>
      </w:divBdr>
    </w:div>
    <w:div w:id="68736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arch.ebscohost.com/login.aspx?direct=true&amp;db=psyh&amp;AN=2010-12724-004&amp;site=ehost-live" TargetMode="External"/><Relationship Id="rId4" Type="http://schemas.openxmlformats.org/officeDocument/2006/relationships/hyperlink" Target="http://search.ebscohost.com/login.aspx?direct=true&amp;db=psyh&amp;AN=2010-12724-004&amp;site=ehost-l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762</Words>
  <Characters>4349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2011-02-01T15:14:00Z</dcterms:created>
  <dcterms:modified xsi:type="dcterms:W3CDTF">2011-02-01T15:33:00Z</dcterms:modified>
</cp:coreProperties>
</file>